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tLeast"/>
        <w:rPr>
          <w:rFonts w:hint="eastAsia" w:ascii="新宋体" w:hAnsi="新宋体" w:eastAsia="新宋体"/>
          <w:b/>
          <w:sz w:val="28"/>
          <w:szCs w:val="28"/>
        </w:rPr>
      </w:pPr>
      <w:r>
        <w:rPr>
          <w:rFonts w:hint="eastAsia" w:ascii="新宋体" w:hAnsi="新宋体" w:eastAsia="新宋体"/>
          <w:b/>
          <w:sz w:val="28"/>
          <w:szCs w:val="28"/>
        </w:rPr>
        <w:t>附件4</w:t>
      </w:r>
    </w:p>
    <w:p>
      <w:pPr>
        <w:spacing w:line="360" w:lineRule="auto"/>
        <w:ind w:firstLine="601"/>
        <w:jc w:val="center"/>
        <w:rPr>
          <w:rFonts w:ascii="宋体" w:hAnsi="宋体" w:cs="仿宋_GB2312"/>
          <w:b/>
          <w:bCs/>
          <w:sz w:val="30"/>
          <w:szCs w:val="30"/>
        </w:rPr>
      </w:pPr>
      <w:r>
        <w:rPr>
          <w:rFonts w:hint="eastAsia" w:ascii="宋体" w:hAnsi="宋体" w:cs="仿宋_GB2312"/>
          <w:b/>
          <w:bCs/>
          <w:sz w:val="30"/>
          <w:szCs w:val="30"/>
        </w:rPr>
        <w:t xml:space="preserve">投标报价明细表 </w:t>
      </w:r>
    </w:p>
    <w:tbl>
      <w:tblPr>
        <w:tblStyle w:val="7"/>
        <w:tblW w:w="909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1"/>
        <w:gridCol w:w="2964"/>
        <w:gridCol w:w="516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" w:hRule="atLeast"/>
          <w:jc w:val="center"/>
        </w:trPr>
        <w:tc>
          <w:tcPr>
            <w:tcW w:w="96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cs="宋体"/>
                <w:kern w:val="0"/>
                <w:sz w:val="24"/>
              </w:rPr>
            </w:pPr>
            <w:bookmarkStart w:id="0" w:name="_GoBack"/>
            <w:r>
              <w:rPr>
                <w:rFonts w:hint="eastAsia" w:ascii="宋体" w:hAnsi="宋体" w:cs="宋体"/>
                <w:kern w:val="0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-72390</wp:posOffset>
                      </wp:positionH>
                      <wp:positionV relativeFrom="paragraph">
                        <wp:posOffset>706120</wp:posOffset>
                      </wp:positionV>
                      <wp:extent cx="5786120" cy="0"/>
                      <wp:effectExtent l="0" t="0" r="0" b="0"/>
                      <wp:wrapNone/>
                      <wp:docPr id="1" name="直接箭头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786120" cy="0"/>
                              </a:xfrm>
                              <a:prstGeom prst="straightConnector1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none" w="med" len="med"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32" type="#_x0000_t32" style="position:absolute;left:0pt;margin-left:-5.7pt;margin-top:55.6pt;height:0pt;width:455.6pt;z-index:251659264;mso-width-relative:page;mso-height-relative:page;" o:connectortype="straight" filled="f" coordsize="21600,21600" o:gfxdata="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CloGJnYAAAACwEAAA8AAAAAAAAAAQAgAAAAIgAAAGRycy9kb3ducmV2&#10;LnhtbFBLAQIUABQAAAAIAIdO4kACJy2U/AEAAOwDAAAOAAAAAAAAAAEAIAAAACcBAABkcnMvZTJv&#10;RG9jLnhtbFBLBQYAAAAABgAGAFkBAACVBQAAAAA=&#10;">
                      <v:path arrowok="t"/>
                      <v:fill on="f" focussize="0,0"/>
                      <v:stroke/>
                      <v:imagedata o:title=""/>
                      <o:lock v:ext="edit"/>
                    </v:shape>
                  </w:pict>
                </mc:Fallback>
              </mc:AlternateContent>
            </w:r>
            <w:bookmarkEnd w:id="0"/>
            <w:r>
              <w:rPr>
                <w:rFonts w:hint="eastAsia" w:ascii="宋体" w:hAnsi="宋体" w:cs="宋体"/>
                <w:kern w:val="0"/>
                <w:sz w:val="24"/>
              </w:rPr>
              <w:t>序号</w:t>
            </w:r>
          </w:p>
        </w:tc>
        <w:tc>
          <w:tcPr>
            <w:tcW w:w="2964" w:type="dxa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项目名称</w:t>
            </w:r>
          </w:p>
        </w:tc>
        <w:tc>
          <w:tcPr>
            <w:tcW w:w="5169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报价（元）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4" w:hRule="atLeast"/>
          <w:jc w:val="center"/>
        </w:trPr>
        <w:tc>
          <w:tcPr>
            <w:tcW w:w="96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29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观阳路南侧、园林路东侧地块项目交通影响评价报告编制项目</w:t>
            </w:r>
          </w:p>
        </w:tc>
        <w:tc>
          <w:tcPr>
            <w:tcW w:w="51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0" w:hRule="atLeast"/>
          <w:jc w:val="center"/>
        </w:trPr>
        <w:tc>
          <w:tcPr>
            <w:tcW w:w="96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29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总价（元）</w:t>
            </w:r>
          </w:p>
        </w:tc>
        <w:tc>
          <w:tcPr>
            <w:tcW w:w="51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大写</w:t>
            </w:r>
            <w:r>
              <w:rPr>
                <w:rFonts w:hint="eastAsia" w:ascii="宋体" w:hAnsi="宋体" w:cs="宋体"/>
                <w:kern w:val="0"/>
                <w:sz w:val="24"/>
              </w:rPr>
              <w:t>：</w:t>
            </w:r>
          </w:p>
        </w:tc>
      </w:tr>
    </w:tbl>
    <w:p>
      <w:pPr>
        <w:spacing w:line="360" w:lineRule="auto"/>
        <w:ind w:firstLine="420" w:firstLineChars="200"/>
        <w:rPr>
          <w:rFonts w:hint="eastAsia" w:ascii="宋体" w:hAnsi="宋体" w:cs="宋体"/>
          <w:spacing w:val="-6"/>
        </w:rPr>
      </w:pPr>
      <w:r>
        <w:rPr>
          <w:rFonts w:hint="eastAsia" w:ascii="宋体" w:hAnsi="宋体"/>
        </w:rPr>
        <w:t>注:</w:t>
      </w:r>
      <w:r>
        <w:rPr>
          <w:rFonts w:hint="eastAsia" w:ascii="宋体" w:hAnsi="宋体" w:cs="宋体"/>
          <w:spacing w:val="-6"/>
        </w:rPr>
        <w:t xml:space="preserve"> 以上报价为固定总价报价，包括但不限于资料收集费、文件编制费、专家评审费、行政主管部门咨询费、审批手续费、工作人员交通差旅费、利润、税金等为完成本项目交通影响评价所需的全部费用。</w:t>
      </w:r>
    </w:p>
    <w:p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</w:p>
    <w:p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投标人（盖法人章）：</w:t>
      </w:r>
      <w:r>
        <w:rPr>
          <w:rFonts w:hint="eastAsia" w:ascii="宋体" w:hAnsi="宋体"/>
          <w:sz w:val="24"/>
          <w:u w:val="single"/>
        </w:rPr>
        <w:t xml:space="preserve">                                   </w:t>
      </w:r>
    </w:p>
    <w:p>
      <w:pPr>
        <w:spacing w:before="624" w:beforeLines="200"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法定代表人（签字或盖章）：</w:t>
      </w:r>
      <w:r>
        <w:rPr>
          <w:rFonts w:hint="eastAsia" w:ascii="宋体" w:hAnsi="宋体"/>
          <w:sz w:val="24"/>
          <w:u w:val="single"/>
        </w:rPr>
        <w:t xml:space="preserve">                             </w:t>
      </w:r>
    </w:p>
    <w:p>
      <w:pPr>
        <w:spacing w:before="156" w:beforeLines="50" w:line="360" w:lineRule="auto"/>
        <w:ind w:firstLine="4320" w:firstLineChars="18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日期：</w:t>
      </w:r>
      <w:r>
        <w:rPr>
          <w:rFonts w:hint="eastAsia" w:ascii="宋体" w:hAnsi="宋体"/>
          <w:sz w:val="24"/>
          <w:u w:val="single"/>
        </w:rPr>
        <w:t xml:space="preserve">      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日</w:t>
      </w:r>
    </w:p>
    <w:p/>
    <w:sectPr>
      <w:headerReference r:id="rId3" w:type="default"/>
      <w:footerReference r:id="rId4" w:type="default"/>
      <w:pgSz w:w="11906" w:h="16838"/>
      <w:pgMar w:top="1134" w:right="849" w:bottom="1134" w:left="1276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11</w:t>
    </w:r>
    <w:r>
      <w:fldChar w:fldCharType="end"/>
    </w:r>
  </w:p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hMzRiNWUxNDgwYzhhNGMxYjAxMDk1YTA5Mzk1ZjAifQ=="/>
  </w:docVars>
  <w:rsids>
    <w:rsidRoot w:val="41D812AF"/>
    <w:rsid w:val="144973AE"/>
    <w:rsid w:val="41D812AF"/>
    <w:rsid w:val="494D62E9"/>
    <w:rsid w:val="4EC76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adjustRightInd w:val="0"/>
      <w:spacing w:line="360" w:lineRule="atLeast"/>
      <w:ind w:firstLine="482"/>
      <w:textAlignment w:val="baseline"/>
    </w:pPr>
    <w:rPr>
      <w:kern w:val="0"/>
      <w:sz w:val="24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9">
    <w:name w:val="page number"/>
    <w:basedOn w:val="8"/>
    <w:qFormat/>
    <w:uiPriority w:val="0"/>
  </w:style>
  <w:style w:type="character" w:customStyle="1" w:styleId="10">
    <w:name w:val="Variable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1516</Words>
  <Characters>1528</Characters>
  <Lines>0</Lines>
  <Paragraphs>0</Paragraphs>
  <TotalTime>0</TotalTime>
  <ScaleCrop>false</ScaleCrop>
  <LinksUpToDate>false</LinksUpToDate>
  <CharactersWithSpaces>1682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2023-04-25T14:58:00Z</dcterms:created>
  <dc:creator>腊肠</dc:creator>
  <cp:lastModifiedBy>腊肠</cp:lastModifiedBy>
  <dcterms:modified xsi:type="dcterms:W3CDTF">2023-04-25T15:20:17Z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A9F16146C6EE49A6958A7F97588E6206_11</vt:lpwstr>
  </property>
</Properties>
</file>