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360" w:lineRule="auto"/>
        <w:ind w:firstLine="0"/>
        <w:rPr>
          <w:rFonts w:hint="eastAsia" w:ascii="宋体" w:hAnsi="宋体"/>
          <w:b/>
          <w:bCs/>
          <w:color w:val="000000"/>
          <w:sz w:val="28"/>
          <w:szCs w:val="28"/>
          <w:lang w:eastAsia="zh-CN"/>
        </w:rPr>
      </w:pPr>
      <w:r>
        <w:rPr>
          <w:rFonts w:hint="eastAsia" w:ascii="宋体" w:hAnsi="宋体"/>
          <w:b/>
          <w:bCs/>
          <w:color w:val="000000"/>
          <w:sz w:val="28"/>
          <w:szCs w:val="28"/>
          <w:lang w:eastAsia="zh-CN"/>
        </w:rPr>
        <w:t>附件</w:t>
      </w:r>
      <w:r>
        <w:rPr>
          <w:rFonts w:hint="eastAsia" w:ascii="宋体" w:hAnsi="宋体"/>
          <w:b/>
          <w:bCs/>
          <w:color w:val="000000"/>
          <w:sz w:val="28"/>
          <w:szCs w:val="28"/>
          <w:lang w:val="en-US" w:eastAsia="zh-CN"/>
        </w:rPr>
        <w:t>6</w:t>
      </w:r>
    </w:p>
    <w:p>
      <w:pPr>
        <w:spacing w:line="440" w:lineRule="atLeast"/>
        <w:jc w:val="center"/>
        <w:rPr>
          <w:rFonts w:hint="eastAsia" w:ascii="宋体" w:hAnsi="宋体" w:cs="宋体"/>
          <w:b/>
          <w:sz w:val="40"/>
          <w:szCs w:val="40"/>
        </w:rPr>
      </w:pPr>
      <w:r>
        <w:rPr>
          <w:rFonts w:hint="eastAsia" w:ascii="宋体" w:hAnsi="宋体" w:cs="宋体"/>
          <w:b/>
          <w:sz w:val="40"/>
          <w:szCs w:val="40"/>
        </w:rPr>
        <w:t>观阳路南侧、园林路东侧地块项目交通影响评价报告编制合同条款</w:t>
      </w:r>
    </w:p>
    <w:p>
      <w:pPr>
        <w:spacing w:line="440" w:lineRule="exact"/>
        <w:rPr>
          <w:rFonts w:hint="eastAsia" w:ascii="宋体" w:hAnsi="宋体" w:cs="宋体"/>
          <w:b/>
          <w:bCs/>
          <w:kern w:val="0"/>
          <w:sz w:val="24"/>
          <w:szCs w:val="20"/>
        </w:rPr>
      </w:pPr>
      <w:r>
        <w:rPr>
          <w:rFonts w:hint="eastAsia" w:ascii="宋体" w:hAnsi="宋体" w:cs="宋体"/>
          <w:b/>
          <w:bCs/>
          <w:sz w:val="24"/>
          <w:szCs w:val="20"/>
        </w:rPr>
        <w:t>委托人：</w:t>
      </w:r>
      <w:r>
        <w:rPr>
          <w:rFonts w:hint="eastAsia" w:ascii="宋体" w:hAnsi="宋体" w:cs="宋体"/>
          <w:b/>
          <w:bCs/>
          <w:sz w:val="24"/>
          <w:szCs w:val="20"/>
          <w:u w:val="single"/>
        </w:rPr>
        <w:t xml:space="preserve">                                </w:t>
      </w:r>
      <w:r>
        <w:rPr>
          <w:rFonts w:hint="eastAsia" w:ascii="宋体" w:hAnsi="宋体" w:cs="宋体"/>
          <w:b/>
          <w:bCs/>
          <w:sz w:val="24"/>
          <w:szCs w:val="20"/>
        </w:rPr>
        <w:t xml:space="preserve">     （以下简称甲方）</w:t>
      </w:r>
    </w:p>
    <w:p>
      <w:pPr>
        <w:spacing w:after="157" w:line="440" w:lineRule="exact"/>
        <w:rPr>
          <w:rFonts w:hint="eastAsia" w:ascii="宋体" w:hAnsi="宋体" w:cs="宋体"/>
          <w:b/>
          <w:bCs/>
          <w:sz w:val="24"/>
          <w:szCs w:val="20"/>
        </w:rPr>
      </w:pPr>
      <w:r>
        <w:rPr>
          <w:rFonts w:hint="eastAsia" w:ascii="宋体" w:hAnsi="宋体" w:cs="宋体"/>
          <w:b/>
          <w:bCs/>
          <w:sz w:val="24"/>
          <w:szCs w:val="20"/>
        </w:rPr>
        <w:t>受托人：</w:t>
      </w:r>
      <w:r>
        <w:rPr>
          <w:rFonts w:hint="eastAsia" w:ascii="宋体" w:hAnsi="宋体" w:cs="宋体"/>
          <w:b/>
          <w:bCs/>
          <w:sz w:val="24"/>
          <w:szCs w:val="20"/>
          <w:u w:val="single"/>
        </w:rPr>
        <w:t xml:space="preserve">                                </w:t>
      </w:r>
      <w:r>
        <w:rPr>
          <w:rFonts w:hint="eastAsia" w:ascii="宋体" w:hAnsi="宋体" w:cs="宋体"/>
          <w:b/>
          <w:bCs/>
          <w:sz w:val="24"/>
          <w:szCs w:val="20"/>
        </w:rPr>
        <w:t xml:space="preserve">     （以下简称乙方）</w:t>
      </w:r>
    </w:p>
    <w:p>
      <w:pPr>
        <w:spacing w:after="157" w:line="440" w:lineRule="exact"/>
        <w:ind w:firstLine="480" w:firstLineChars="200"/>
        <w:rPr>
          <w:rFonts w:hint="eastAsia" w:ascii="宋体" w:hAnsi="宋体" w:cs="宋体"/>
          <w:sz w:val="24"/>
        </w:rPr>
      </w:pPr>
      <w:r>
        <w:rPr>
          <w:rFonts w:hint="eastAsia" w:ascii="宋体" w:hAnsi="宋体" w:cs="宋体"/>
          <w:sz w:val="24"/>
        </w:rPr>
        <w:t>根据《中华人民共和国</w:t>
      </w:r>
      <w:r>
        <w:rPr>
          <w:rFonts w:ascii="宋体" w:hAnsi="宋体" w:cs="宋体"/>
          <w:sz w:val="24"/>
        </w:rPr>
        <w:t>民法典</w:t>
      </w:r>
      <w:r>
        <w:rPr>
          <w:rFonts w:hint="eastAsia" w:ascii="宋体" w:hAnsi="宋体" w:cs="宋体"/>
          <w:sz w:val="24"/>
        </w:rPr>
        <w:t>》、《建设项目交通影响评价技术标准》及其他有关法律规定，遵循平等、自愿、公平和诚实信用的原则，双方就</w:t>
      </w:r>
      <w:r>
        <w:rPr>
          <w:rFonts w:hint="eastAsia" w:ascii="宋体" w:hAnsi="宋体" w:cs="宋体"/>
          <w:b/>
          <w:bCs/>
          <w:sz w:val="24"/>
          <w:szCs w:val="20"/>
          <w:u w:val="single"/>
        </w:rPr>
        <w:t>观阳路南侧、园林路东侧地块项目交通影响评价报告编制</w:t>
      </w:r>
      <w:r>
        <w:rPr>
          <w:rFonts w:hint="eastAsia" w:ascii="宋体" w:hAnsi="宋体" w:cs="宋体"/>
          <w:sz w:val="24"/>
          <w:u w:val="single"/>
        </w:rPr>
        <w:t xml:space="preserve"> </w:t>
      </w:r>
      <w:r>
        <w:rPr>
          <w:rFonts w:hint="eastAsia" w:ascii="宋体" w:hAnsi="宋体" w:cs="宋体"/>
          <w:sz w:val="24"/>
        </w:rPr>
        <w:t>工作及有关事项协商一致，订立本合同。</w:t>
      </w:r>
    </w:p>
    <w:p>
      <w:pPr>
        <w:spacing w:line="440" w:lineRule="exact"/>
        <w:ind w:firstLine="482" w:firstLineChars="200"/>
        <w:rPr>
          <w:rFonts w:hint="eastAsia" w:ascii="宋体" w:hAnsi="宋体" w:cs="宋体"/>
          <w:kern w:val="0"/>
          <w:sz w:val="24"/>
        </w:rPr>
      </w:pPr>
      <w:r>
        <w:rPr>
          <w:rFonts w:hint="eastAsia" w:ascii="宋体" w:hAnsi="宋体" w:cs="宋体"/>
          <w:b/>
          <w:sz w:val="24"/>
        </w:rPr>
        <w:t>一、项目概况</w:t>
      </w:r>
    </w:p>
    <w:p>
      <w:pPr>
        <w:numPr>
          <w:ilvl w:val="0"/>
          <w:numId w:val="1"/>
        </w:numPr>
        <w:spacing w:line="440" w:lineRule="exact"/>
        <w:ind w:firstLine="480" w:firstLineChars="200"/>
        <w:rPr>
          <w:rFonts w:hint="eastAsia" w:ascii="宋体" w:hAnsi="宋体" w:cs="宋体"/>
          <w:kern w:val="0"/>
          <w:sz w:val="24"/>
        </w:rPr>
      </w:pPr>
      <w:r>
        <w:rPr>
          <w:rFonts w:hint="eastAsia" w:ascii="宋体" w:hAnsi="宋体" w:cs="宋体"/>
          <w:kern w:val="0"/>
          <w:sz w:val="24"/>
        </w:rPr>
        <w:t>项目名称：</w:t>
      </w:r>
      <w:r>
        <w:rPr>
          <w:rFonts w:hint="eastAsia" w:ascii="宋体" w:hAnsi="宋体" w:cs="宋体"/>
          <w:b/>
          <w:bCs/>
          <w:kern w:val="0"/>
          <w:sz w:val="24"/>
          <w:u w:val="single"/>
        </w:rPr>
        <w:t>观阳路南侧、园林路东侧地块项目交通影响评价报告编制项目</w:t>
      </w:r>
      <w:r>
        <w:rPr>
          <w:rFonts w:hint="eastAsia" w:ascii="宋体" w:hAnsi="宋体" w:cs="宋体"/>
          <w:kern w:val="0"/>
          <w:sz w:val="24"/>
          <w:u w:val="single"/>
        </w:rPr>
        <w:t xml:space="preserve"> </w:t>
      </w:r>
      <w:r>
        <w:rPr>
          <w:rFonts w:hint="eastAsia" w:ascii="宋体" w:hAnsi="宋体" w:cs="宋体"/>
          <w:kern w:val="0"/>
          <w:sz w:val="24"/>
        </w:rPr>
        <w:t>；</w:t>
      </w:r>
    </w:p>
    <w:p>
      <w:pPr>
        <w:numPr>
          <w:ilvl w:val="0"/>
          <w:numId w:val="1"/>
        </w:numPr>
        <w:spacing w:line="440" w:lineRule="exact"/>
        <w:ind w:firstLine="480" w:firstLineChars="200"/>
        <w:rPr>
          <w:rFonts w:hint="eastAsia" w:ascii="宋体" w:hAnsi="宋体" w:cs="宋体"/>
          <w:kern w:val="0"/>
          <w:sz w:val="24"/>
        </w:rPr>
      </w:pPr>
      <w:r>
        <w:rPr>
          <w:rFonts w:hint="eastAsia" w:ascii="宋体" w:hAnsi="宋体" w:cs="宋体"/>
          <w:kern w:val="0"/>
          <w:sz w:val="24"/>
        </w:rPr>
        <w:t>项目地点：</w:t>
      </w:r>
      <w:r>
        <w:rPr>
          <w:rFonts w:hint="eastAsia" w:ascii="宋体" w:hAnsi="宋体" w:cs="宋体"/>
          <w:kern w:val="0"/>
          <w:sz w:val="24"/>
          <w:u w:val="single"/>
        </w:rPr>
        <w:t>南通市崇川区观阳路南侧、园林路东侧地块</w:t>
      </w:r>
      <w:r>
        <w:rPr>
          <w:rFonts w:hint="eastAsia" w:ascii="宋体" w:hAnsi="宋体" w:cs="宋体"/>
          <w:kern w:val="0"/>
          <w:sz w:val="24"/>
        </w:rPr>
        <w:t>；</w:t>
      </w:r>
    </w:p>
    <w:p>
      <w:pPr>
        <w:numPr>
          <w:ilvl w:val="0"/>
          <w:numId w:val="1"/>
        </w:numPr>
        <w:spacing w:line="440" w:lineRule="exact"/>
        <w:ind w:firstLine="480" w:firstLineChars="200"/>
        <w:rPr>
          <w:rFonts w:hint="eastAsia" w:ascii="宋体" w:hAnsi="宋体" w:cs="宋体"/>
          <w:sz w:val="24"/>
        </w:rPr>
      </w:pPr>
      <w:r>
        <w:rPr>
          <w:rFonts w:hint="eastAsia" w:ascii="宋体" w:hAnsi="宋体" w:cs="宋体"/>
          <w:kern w:val="0"/>
          <w:sz w:val="24"/>
        </w:rPr>
        <w:t>项目规模：</w:t>
      </w:r>
      <w:r>
        <w:rPr>
          <w:rFonts w:hint="eastAsia" w:ascii="宋体" w:hAnsi="宋体" w:cs="宋体"/>
          <w:kern w:val="0"/>
          <w:sz w:val="24"/>
          <w:u w:val="single"/>
        </w:rPr>
        <w:t>总建筑面积约48500平方米；</w:t>
      </w:r>
    </w:p>
    <w:p>
      <w:pPr>
        <w:numPr>
          <w:ilvl w:val="0"/>
          <w:numId w:val="1"/>
        </w:numPr>
        <w:spacing w:line="440" w:lineRule="exact"/>
        <w:ind w:firstLine="480" w:firstLineChars="200"/>
        <w:rPr>
          <w:rFonts w:hint="eastAsia" w:ascii="宋体" w:hAnsi="宋体" w:cs="宋体"/>
          <w:sz w:val="24"/>
        </w:rPr>
      </w:pPr>
      <w:r>
        <w:rPr>
          <w:rFonts w:hint="eastAsia" w:ascii="宋体" w:hAnsi="宋体" w:cs="宋体"/>
          <w:kern w:val="0"/>
          <w:sz w:val="24"/>
        </w:rPr>
        <w:t>工程投资估算：</w:t>
      </w:r>
      <w:r>
        <w:rPr>
          <w:rFonts w:hint="eastAsia" w:ascii="宋体" w:hAnsi="宋体" w:cs="宋体"/>
          <w:kern w:val="0"/>
          <w:sz w:val="24"/>
          <w:u w:val="single"/>
        </w:rPr>
        <w:t xml:space="preserve">总投资约3.69亿元       </w:t>
      </w:r>
      <w:r>
        <w:rPr>
          <w:rFonts w:hint="eastAsia" w:ascii="宋体" w:hAnsi="宋体" w:cs="宋体"/>
          <w:kern w:val="0"/>
          <w:sz w:val="24"/>
        </w:rPr>
        <w:t>。</w:t>
      </w:r>
    </w:p>
    <w:p>
      <w:pPr>
        <w:spacing w:line="440" w:lineRule="exact"/>
        <w:ind w:firstLine="482" w:firstLineChars="200"/>
        <w:rPr>
          <w:rFonts w:hint="eastAsia" w:ascii="宋体" w:hAnsi="宋体" w:cs="宋体"/>
          <w:b/>
          <w:sz w:val="24"/>
        </w:rPr>
      </w:pPr>
      <w:r>
        <w:rPr>
          <w:rFonts w:hint="eastAsia" w:ascii="宋体" w:hAnsi="宋体" w:cs="宋体"/>
          <w:b/>
          <w:sz w:val="24"/>
        </w:rPr>
        <w:t>二、工作内容</w:t>
      </w:r>
    </w:p>
    <w:p>
      <w:pPr>
        <w:spacing w:line="440" w:lineRule="exact"/>
        <w:ind w:firstLine="480" w:firstLineChars="200"/>
        <w:rPr>
          <w:rFonts w:hint="eastAsia" w:ascii="宋体" w:hAnsi="宋体" w:cs="宋体"/>
          <w:sz w:val="24"/>
        </w:rPr>
      </w:pPr>
      <w:r>
        <w:rPr>
          <w:rFonts w:hint="eastAsia" w:ascii="宋体" w:hAnsi="宋体" w:cs="宋体"/>
          <w:sz w:val="24"/>
        </w:rPr>
        <w:t>1、</w:t>
      </w:r>
      <w:r>
        <w:rPr>
          <w:rFonts w:hint="eastAsia" w:ascii="宋体" w:hAnsi="宋体" w:cs="方正仿宋_GBK"/>
          <w:sz w:val="24"/>
        </w:rPr>
        <w:t>根据《道路交通安全法实施条例》和交通影响评价技术标准的要求，对建设项目投入使用后新生成的交通需求对周围交通系统运行的影响程度进行评价，并制定相应的对策消减建设项目交通影响 ，并编制交通影响评价报告</w:t>
      </w:r>
      <w:r>
        <w:rPr>
          <w:rFonts w:hint="eastAsia" w:ascii="宋体" w:hAnsi="宋体" w:cs="宋体"/>
          <w:sz w:val="24"/>
        </w:rPr>
        <w:t>；</w:t>
      </w:r>
    </w:p>
    <w:p>
      <w:pPr>
        <w:widowControl/>
        <w:overflowPunct w:val="0"/>
        <w:autoSpaceDE w:val="0"/>
        <w:autoSpaceDN w:val="0"/>
        <w:adjustRightInd w:val="0"/>
        <w:spacing w:line="360" w:lineRule="auto"/>
        <w:ind w:firstLine="424" w:firstLineChars="177"/>
        <w:jc w:val="left"/>
        <w:textAlignment w:val="baseline"/>
        <w:rPr>
          <w:rFonts w:hint="eastAsia" w:ascii="宋体" w:hAnsi="宋体" w:cs="宋体"/>
          <w:kern w:val="0"/>
          <w:sz w:val="24"/>
        </w:rPr>
      </w:pPr>
      <w:r>
        <w:rPr>
          <w:rFonts w:hint="eastAsia" w:ascii="宋体" w:hAnsi="宋体" w:cs="宋体"/>
          <w:kern w:val="0"/>
          <w:sz w:val="24"/>
        </w:rPr>
        <w:t>2、工作内容：负责本项目的交通影响评价工作，包括但不限于现状调查与分析、交通量的预测、交通影响评价、交通组织规划、专家评审、报批直至取得批复文件等与交通影响评价有关的所有内容。</w:t>
      </w:r>
    </w:p>
    <w:p>
      <w:pPr>
        <w:spacing w:line="500" w:lineRule="exact"/>
        <w:ind w:firstLine="482" w:firstLineChars="200"/>
        <w:rPr>
          <w:rFonts w:hint="eastAsia" w:ascii="宋体" w:hAnsi="宋体" w:cs="宋体"/>
          <w:b/>
          <w:bCs/>
          <w:kern w:val="0"/>
          <w:sz w:val="24"/>
        </w:rPr>
      </w:pPr>
      <w:r>
        <w:rPr>
          <w:rFonts w:hint="eastAsia" w:ascii="宋体" w:hAnsi="宋体" w:cs="宋体"/>
          <w:b/>
          <w:bCs/>
          <w:kern w:val="0"/>
          <w:sz w:val="24"/>
        </w:rPr>
        <w:t>三、履行期限及方式</w:t>
      </w:r>
    </w:p>
    <w:p>
      <w:pPr>
        <w:widowControl/>
        <w:overflowPunct w:val="0"/>
        <w:autoSpaceDE w:val="0"/>
        <w:autoSpaceDN w:val="0"/>
        <w:adjustRightInd w:val="0"/>
        <w:spacing w:line="360" w:lineRule="auto"/>
        <w:ind w:firstLine="424" w:firstLineChars="177"/>
        <w:jc w:val="left"/>
        <w:textAlignment w:val="baseline"/>
        <w:rPr>
          <w:rFonts w:hint="eastAsia" w:ascii="宋体" w:hAnsi="宋体" w:cs="宋体"/>
          <w:kern w:val="0"/>
          <w:sz w:val="24"/>
        </w:rPr>
      </w:pPr>
      <w:r>
        <w:rPr>
          <w:rFonts w:hint="eastAsia" w:ascii="宋体" w:hAnsi="宋体" w:cs="宋体"/>
          <w:kern w:val="0"/>
          <w:sz w:val="24"/>
        </w:rPr>
        <w:t>1、</w:t>
      </w:r>
      <w:r>
        <w:rPr>
          <w:rFonts w:hint="eastAsia" w:ascii="宋体" w:hAnsi="宋体"/>
          <w:color w:val="000000"/>
          <w:sz w:val="24"/>
        </w:rPr>
        <w:t>自招标人提交相关资料后10天内提交本项目的交通影响评价报告书，并向上级主管部门进行方案汇报，20天内完成通过</w:t>
      </w:r>
      <w:r>
        <w:rPr>
          <w:rFonts w:hint="eastAsia" w:ascii="宋体" w:hAnsi="宋体" w:cs="方正仿宋_GBK"/>
          <w:sz w:val="24"/>
        </w:rPr>
        <w:t>主管部门的审核</w:t>
      </w:r>
      <w:r>
        <w:rPr>
          <w:rFonts w:hint="eastAsia" w:ascii="宋体" w:hAnsi="宋体"/>
          <w:color w:val="000000"/>
          <w:sz w:val="24"/>
        </w:rPr>
        <w:t>。</w:t>
      </w:r>
    </w:p>
    <w:p>
      <w:pPr>
        <w:widowControl/>
        <w:overflowPunct w:val="0"/>
        <w:autoSpaceDE w:val="0"/>
        <w:autoSpaceDN w:val="0"/>
        <w:adjustRightInd w:val="0"/>
        <w:spacing w:line="360" w:lineRule="auto"/>
        <w:ind w:firstLine="424" w:firstLineChars="177"/>
        <w:jc w:val="left"/>
        <w:textAlignment w:val="baseline"/>
        <w:rPr>
          <w:rFonts w:hint="eastAsia" w:ascii="宋体" w:hAnsi="宋体" w:cs="宋体"/>
          <w:kern w:val="0"/>
          <w:sz w:val="24"/>
        </w:rPr>
      </w:pPr>
      <w:r>
        <w:rPr>
          <w:rFonts w:hint="eastAsia" w:ascii="宋体" w:hAnsi="宋体" w:cs="宋体"/>
          <w:kern w:val="0"/>
          <w:sz w:val="24"/>
        </w:rPr>
        <w:t>2、如果乙方的评价报告未通过行政主管部门的审批，乙方需根据甲方及行政主管部门的审核意见在甲方规定时间内及时修正报告内容并再次提交。</w:t>
      </w:r>
    </w:p>
    <w:p>
      <w:pPr>
        <w:spacing w:line="500" w:lineRule="exact"/>
        <w:ind w:firstLine="480" w:firstLineChars="200"/>
        <w:rPr>
          <w:rFonts w:hint="eastAsia" w:ascii="宋体" w:hAnsi="宋体" w:cs="宋体"/>
          <w:kern w:val="0"/>
          <w:sz w:val="24"/>
        </w:rPr>
      </w:pPr>
      <w:r>
        <w:rPr>
          <w:rFonts w:hint="eastAsia" w:ascii="宋体" w:hAnsi="宋体" w:cs="宋体"/>
          <w:kern w:val="0"/>
          <w:sz w:val="24"/>
        </w:rPr>
        <w:t>3、乙方提交的最终成果为交通影响评价报告书面正式文本一式</w:t>
      </w:r>
      <w:r>
        <w:rPr>
          <w:rFonts w:hint="eastAsia" w:ascii="宋体" w:hAnsi="宋体" w:cs="宋体"/>
          <w:kern w:val="0"/>
          <w:sz w:val="24"/>
          <w:u w:val="single"/>
        </w:rPr>
        <w:t xml:space="preserve"> 陆</w:t>
      </w:r>
      <w:r>
        <w:rPr>
          <w:rFonts w:hint="eastAsia" w:ascii="宋体" w:hAnsi="宋体" w:cs="宋体"/>
          <w:b/>
          <w:bCs/>
          <w:kern w:val="0"/>
          <w:sz w:val="24"/>
          <w:u w:val="single"/>
        </w:rPr>
        <w:t xml:space="preserve"> </w:t>
      </w:r>
      <w:r>
        <w:rPr>
          <w:rFonts w:hint="eastAsia" w:ascii="宋体" w:hAnsi="宋体" w:cs="宋体"/>
          <w:kern w:val="0"/>
          <w:sz w:val="24"/>
        </w:rPr>
        <w:t>份，电子文件</w:t>
      </w:r>
      <w:r>
        <w:rPr>
          <w:rFonts w:hint="eastAsia" w:ascii="宋体" w:hAnsi="宋体" w:cs="宋体"/>
          <w:kern w:val="0"/>
          <w:sz w:val="24"/>
          <w:u w:val="single"/>
        </w:rPr>
        <w:t xml:space="preserve"> 贰 </w:t>
      </w:r>
      <w:r>
        <w:rPr>
          <w:rFonts w:hint="eastAsia" w:ascii="宋体" w:hAnsi="宋体" w:cs="宋体"/>
          <w:kern w:val="0"/>
          <w:sz w:val="24"/>
        </w:rPr>
        <w:t>份。</w:t>
      </w:r>
    </w:p>
    <w:p>
      <w:pPr>
        <w:spacing w:line="440" w:lineRule="exact"/>
        <w:ind w:firstLine="482" w:firstLineChars="200"/>
        <w:rPr>
          <w:rFonts w:hint="eastAsia" w:ascii="宋体" w:hAnsi="宋体" w:cs="宋体"/>
          <w:b/>
          <w:sz w:val="24"/>
        </w:rPr>
      </w:pPr>
      <w:r>
        <w:rPr>
          <w:rFonts w:hint="eastAsia" w:ascii="宋体" w:hAnsi="宋体" w:cs="宋体"/>
          <w:b/>
          <w:sz w:val="24"/>
        </w:rPr>
        <w:t>四、评估费用及付款方式</w:t>
      </w:r>
    </w:p>
    <w:p>
      <w:pPr>
        <w:spacing w:line="360" w:lineRule="auto"/>
        <w:ind w:firstLine="480" w:firstLineChars="200"/>
        <w:rPr>
          <w:rFonts w:ascii="宋体" w:hAnsi="宋体" w:cs="宋体"/>
          <w:spacing w:val="-6"/>
          <w:sz w:val="24"/>
        </w:rPr>
      </w:pPr>
      <w:r>
        <w:rPr>
          <w:rFonts w:hint="eastAsia" w:ascii="宋体" w:hAnsi="宋体" w:cs="宋体"/>
          <w:sz w:val="24"/>
        </w:rPr>
        <w:t>1、本项目交通影响评价报告费用</w:t>
      </w:r>
      <w:r>
        <w:rPr>
          <w:rFonts w:hint="eastAsia"/>
          <w:sz w:val="24"/>
        </w:rPr>
        <w:t>为人民币（大写）</w:t>
      </w:r>
      <w:r>
        <w:rPr>
          <w:rFonts w:hint="eastAsia"/>
          <w:sz w:val="24"/>
          <w:u w:val="single"/>
        </w:rPr>
        <w:t xml:space="preserve">       </w:t>
      </w:r>
      <w:r>
        <w:rPr>
          <w:rFonts w:hint="eastAsia"/>
          <w:sz w:val="24"/>
        </w:rPr>
        <w:t>元整（小写￥</w:t>
      </w:r>
      <w:r>
        <w:rPr>
          <w:rFonts w:hint="eastAsia"/>
          <w:sz w:val="24"/>
          <w:u w:val="single"/>
        </w:rPr>
        <w:t xml:space="preserve">           </w:t>
      </w:r>
      <w:r>
        <w:rPr>
          <w:rFonts w:hint="eastAsia"/>
          <w:sz w:val="24"/>
        </w:rPr>
        <w:t>元）。</w:t>
      </w:r>
      <w:r>
        <w:rPr>
          <w:rFonts w:hint="eastAsia" w:ascii="宋体" w:hAnsi="宋体" w:cs="宋体"/>
          <w:spacing w:val="-6"/>
          <w:sz w:val="24"/>
        </w:rPr>
        <w:t>该费用为固定总价包干，包括但不限于资料收集费、文件编制费、专家评审费、行政主管部门咨询费、审批手续费、工作人员交通差旅费、利润、税金等为完成本项目交通影响评价所需的全部费用。</w:t>
      </w:r>
    </w:p>
    <w:p>
      <w:pPr>
        <w:spacing w:line="360" w:lineRule="auto"/>
        <w:ind w:firstLine="360" w:firstLineChars="150"/>
        <w:rPr>
          <w:rFonts w:hint="eastAsia" w:ascii="宋体" w:hAnsi="宋体" w:cs="宋体"/>
          <w:sz w:val="24"/>
        </w:rPr>
      </w:pPr>
      <w:r>
        <w:rPr>
          <w:rFonts w:hint="eastAsia" w:ascii="宋体" w:hAnsi="宋体" w:cs="宋体"/>
          <w:sz w:val="24"/>
        </w:rPr>
        <w:t>2、付款方式</w:t>
      </w:r>
    </w:p>
    <w:p>
      <w:pPr>
        <w:widowControl/>
        <w:adjustRightInd w:val="0"/>
        <w:snapToGrid w:val="0"/>
        <w:spacing w:line="360" w:lineRule="auto"/>
        <w:ind w:firstLine="482" w:firstLineChars="200"/>
        <w:jc w:val="left"/>
        <w:rPr>
          <w:rFonts w:ascii="宋体" w:hAnsi="宋体" w:cs="宋体"/>
          <w:spacing w:val="-6"/>
          <w:sz w:val="24"/>
        </w:rPr>
      </w:pPr>
      <w:r>
        <w:rPr>
          <w:rFonts w:hint="eastAsia" w:ascii="宋体" w:hAnsi="宋体"/>
          <w:b/>
          <w:sz w:val="24"/>
        </w:rPr>
        <w:t>付款方式：交通影响评价报告编制完成，通过主管部门审核通过后，一次性支付合同全部价款。</w:t>
      </w:r>
    </w:p>
    <w:p>
      <w:pPr>
        <w:widowControl/>
        <w:shd w:val="clear" w:color="auto" w:fill="FFFFFF"/>
        <w:spacing w:line="360" w:lineRule="auto"/>
        <w:ind w:firstLine="482" w:firstLineChars="200"/>
        <w:rPr>
          <w:rStyle w:val="7"/>
          <w:rFonts w:hint="eastAsia" w:ascii="宋体" w:hAnsi="宋体" w:cs="宋体"/>
          <w:i w:val="0"/>
          <w:kern w:val="0"/>
          <w:sz w:val="24"/>
        </w:rPr>
      </w:pPr>
      <w:r>
        <w:rPr>
          <w:rFonts w:hint="eastAsia" w:ascii="宋体" w:hAnsi="宋体" w:cs="宋体"/>
          <w:b/>
          <w:kern w:val="0"/>
          <w:sz w:val="24"/>
        </w:rPr>
        <w:t>注：</w:t>
      </w:r>
      <w:r>
        <w:rPr>
          <w:rFonts w:hint="eastAsia" w:ascii="宋体" w:hAnsi="宋体" w:cs="宋体"/>
          <w:kern w:val="0"/>
          <w:sz w:val="24"/>
        </w:rPr>
        <w:t>（1）</w:t>
      </w:r>
      <w:r>
        <w:rPr>
          <w:rStyle w:val="7"/>
          <w:rFonts w:hint="eastAsia" w:ascii="宋体" w:hAnsi="宋体" w:cs="宋体"/>
          <w:i w:val="0"/>
          <w:kern w:val="0"/>
          <w:sz w:val="24"/>
        </w:rPr>
        <w:t>付款前乙方应出具付款申请给甲方，并开具等额增值税专用发票。</w:t>
      </w:r>
    </w:p>
    <w:p>
      <w:pPr>
        <w:widowControl/>
        <w:shd w:val="clear" w:color="auto" w:fill="FFFFFF"/>
        <w:spacing w:line="360" w:lineRule="auto"/>
        <w:ind w:firstLine="480" w:firstLineChars="200"/>
        <w:rPr>
          <w:rFonts w:ascii="宋体" w:hAnsi="宋体" w:cs="宋体"/>
          <w:b/>
          <w:kern w:val="0"/>
          <w:sz w:val="24"/>
        </w:rPr>
      </w:pPr>
      <w:r>
        <w:rPr>
          <w:rStyle w:val="7"/>
          <w:rFonts w:hint="eastAsia" w:ascii="宋体" w:hAnsi="宋体" w:cs="宋体"/>
          <w:i w:val="0"/>
          <w:kern w:val="0"/>
          <w:sz w:val="24"/>
        </w:rPr>
        <w:t>（2）</w:t>
      </w:r>
      <w:r>
        <w:rPr>
          <w:rStyle w:val="7"/>
          <w:rFonts w:hint="eastAsia" w:ascii="宋体" w:hAnsi="宋体"/>
          <w:b/>
          <w:i w:val="0"/>
          <w:kern w:val="0"/>
          <w:sz w:val="24"/>
        </w:rPr>
        <w:t>在达到前述约定的付款节点时，待财政概算批复后1</w:t>
      </w:r>
      <w:r>
        <w:rPr>
          <w:rStyle w:val="7"/>
          <w:rFonts w:ascii="宋体" w:hAnsi="宋体"/>
          <w:b/>
          <w:i w:val="0"/>
          <w:kern w:val="0"/>
          <w:sz w:val="24"/>
        </w:rPr>
        <w:t>5</w:t>
      </w:r>
      <w:r>
        <w:rPr>
          <w:rStyle w:val="7"/>
          <w:rFonts w:hint="eastAsia" w:ascii="宋体" w:hAnsi="宋体"/>
          <w:b/>
          <w:i w:val="0"/>
          <w:kern w:val="0"/>
          <w:sz w:val="24"/>
        </w:rPr>
        <w:t>天内完成支付。</w:t>
      </w:r>
    </w:p>
    <w:p>
      <w:pPr>
        <w:spacing w:line="360" w:lineRule="auto"/>
        <w:ind w:firstLine="482" w:firstLineChars="200"/>
        <w:rPr>
          <w:rFonts w:hint="eastAsia" w:ascii="宋体" w:hAnsi="宋体" w:cs="宋体"/>
          <w:b/>
          <w:sz w:val="24"/>
        </w:rPr>
      </w:pPr>
      <w:r>
        <w:rPr>
          <w:rFonts w:hint="eastAsia" w:ascii="宋体" w:hAnsi="宋体" w:cs="宋体"/>
          <w:b/>
          <w:sz w:val="24"/>
        </w:rPr>
        <w:t>五、技术情报和资料的保密</w:t>
      </w:r>
    </w:p>
    <w:p>
      <w:pPr>
        <w:spacing w:line="360" w:lineRule="auto"/>
        <w:ind w:firstLine="508" w:firstLineChars="212"/>
        <w:rPr>
          <w:rFonts w:hint="eastAsia" w:ascii="宋体" w:hAnsi="宋体" w:cs="宋体"/>
          <w:sz w:val="24"/>
        </w:rPr>
      </w:pPr>
      <w:r>
        <w:rPr>
          <w:rFonts w:hint="eastAsia" w:ascii="宋体" w:hAnsi="宋体" w:cs="宋体"/>
          <w:sz w:val="24"/>
        </w:rPr>
        <w:t>乙方负责甲方所提供资料的保密；甲方应保证成果的保密（用于涉及本项目的除外）。</w:t>
      </w:r>
    </w:p>
    <w:p>
      <w:pPr>
        <w:spacing w:line="440" w:lineRule="exact"/>
        <w:ind w:firstLine="482" w:firstLineChars="200"/>
        <w:rPr>
          <w:rFonts w:hint="eastAsia" w:ascii="宋体" w:hAnsi="宋体" w:cs="宋体"/>
          <w:b/>
          <w:sz w:val="24"/>
        </w:rPr>
      </w:pPr>
      <w:r>
        <w:rPr>
          <w:rFonts w:hint="eastAsia" w:ascii="宋体" w:hAnsi="宋体" w:cs="宋体"/>
          <w:b/>
          <w:sz w:val="24"/>
        </w:rPr>
        <w:t>六、风险责任的承担</w:t>
      </w:r>
    </w:p>
    <w:p>
      <w:pPr>
        <w:spacing w:line="440" w:lineRule="exact"/>
        <w:ind w:firstLine="480" w:firstLineChars="200"/>
        <w:rPr>
          <w:rFonts w:hint="eastAsia" w:ascii="宋体" w:hAnsi="宋体" w:cs="宋体"/>
          <w:sz w:val="24"/>
        </w:rPr>
      </w:pPr>
      <w:r>
        <w:rPr>
          <w:rFonts w:hint="eastAsia" w:ascii="宋体" w:hAnsi="宋体" w:cs="宋体"/>
          <w:sz w:val="24"/>
        </w:rPr>
        <w:t>乙方在履行合同过程中，一切事故其责任由乙方承担，甲方不承担任何责任。</w:t>
      </w:r>
    </w:p>
    <w:p>
      <w:pPr>
        <w:spacing w:line="440" w:lineRule="exact"/>
        <w:ind w:firstLine="482" w:firstLineChars="200"/>
        <w:rPr>
          <w:rFonts w:hint="eastAsia" w:ascii="宋体" w:hAnsi="宋体" w:cs="宋体"/>
          <w:b/>
          <w:sz w:val="24"/>
        </w:rPr>
      </w:pPr>
      <w:r>
        <w:rPr>
          <w:rFonts w:hint="eastAsia" w:ascii="宋体" w:hAnsi="宋体" w:cs="宋体"/>
          <w:b/>
          <w:sz w:val="24"/>
        </w:rPr>
        <w:t>七、技术成果的归属和分享</w:t>
      </w:r>
    </w:p>
    <w:p>
      <w:pPr>
        <w:spacing w:line="440" w:lineRule="exact"/>
        <w:ind w:firstLine="508" w:firstLineChars="212"/>
        <w:rPr>
          <w:rFonts w:hint="eastAsia" w:ascii="宋体" w:hAnsi="宋体" w:cs="宋体"/>
          <w:b/>
          <w:sz w:val="24"/>
        </w:rPr>
      </w:pPr>
      <w:r>
        <w:rPr>
          <w:rFonts w:hint="eastAsia" w:ascii="宋体" w:hAnsi="宋体" w:cs="宋体"/>
          <w:sz w:val="24"/>
        </w:rPr>
        <w:t>甲方向乙方提供的全部资料及乙方的全部成果资料（包括中间资料）其版权归甲方所有，乙方不得自留使用或以任何方式转让或提供给第三方使用。</w:t>
      </w:r>
    </w:p>
    <w:p>
      <w:pPr>
        <w:spacing w:line="440" w:lineRule="exact"/>
        <w:ind w:firstLine="482" w:firstLineChars="200"/>
        <w:rPr>
          <w:rFonts w:hint="eastAsia" w:ascii="宋体" w:hAnsi="宋体" w:cs="宋体"/>
          <w:b/>
          <w:sz w:val="24"/>
        </w:rPr>
      </w:pPr>
      <w:r>
        <w:rPr>
          <w:rFonts w:hint="eastAsia" w:ascii="宋体" w:hAnsi="宋体" w:cs="宋体"/>
          <w:b/>
          <w:sz w:val="24"/>
        </w:rPr>
        <w:t>八、验收的标准和方式</w:t>
      </w:r>
    </w:p>
    <w:p>
      <w:pPr>
        <w:spacing w:line="440" w:lineRule="exact"/>
        <w:ind w:firstLine="508" w:firstLineChars="212"/>
        <w:rPr>
          <w:rFonts w:hint="eastAsia" w:ascii="宋体" w:hAnsi="宋体" w:cs="宋体"/>
          <w:sz w:val="24"/>
        </w:rPr>
      </w:pPr>
      <w:r>
        <w:rPr>
          <w:rFonts w:hint="eastAsia" w:ascii="宋体" w:hAnsi="宋体" w:cs="宋体"/>
          <w:sz w:val="24"/>
        </w:rPr>
        <w:t>项目的技术成果，按本合同第一条所述成果要求和国家行业验收标准进行验收，并通过相关部门审批。</w:t>
      </w:r>
    </w:p>
    <w:p>
      <w:pPr>
        <w:spacing w:line="440" w:lineRule="exact"/>
        <w:ind w:firstLine="482" w:firstLineChars="200"/>
        <w:rPr>
          <w:rFonts w:hint="eastAsia" w:ascii="宋体" w:hAnsi="宋体" w:cs="宋体"/>
          <w:b/>
          <w:sz w:val="24"/>
        </w:rPr>
      </w:pPr>
      <w:r>
        <w:rPr>
          <w:rFonts w:hint="eastAsia" w:ascii="宋体" w:hAnsi="宋体" w:cs="宋体"/>
          <w:b/>
          <w:sz w:val="24"/>
        </w:rPr>
        <w:t>九、违约金或者损失赔偿额的计算方法</w:t>
      </w:r>
    </w:p>
    <w:p>
      <w:pPr>
        <w:spacing w:line="440" w:lineRule="exact"/>
        <w:ind w:firstLine="480" w:firstLineChars="200"/>
        <w:rPr>
          <w:rFonts w:hint="eastAsia" w:ascii="宋体" w:hAnsi="宋体" w:cs="宋体"/>
          <w:sz w:val="24"/>
        </w:rPr>
      </w:pPr>
      <w:r>
        <w:rPr>
          <w:rFonts w:hint="eastAsia" w:ascii="宋体" w:hAnsi="宋体" w:cs="宋体"/>
          <w:sz w:val="24"/>
        </w:rPr>
        <w:t>1、乙方需按照合同约定时间提交报告，每逾期一天，扣合同总价的3%。逾期十天，甲方有权解除合同，同时乙方需承担合同价</w:t>
      </w:r>
      <w:r>
        <w:rPr>
          <w:rFonts w:ascii="宋体" w:hAnsi="宋体" w:cs="宋体"/>
          <w:sz w:val="24"/>
        </w:rPr>
        <w:t>30%</w:t>
      </w:r>
      <w:r>
        <w:rPr>
          <w:rFonts w:hint="eastAsia" w:ascii="宋体" w:hAnsi="宋体" w:cs="宋体"/>
          <w:sz w:val="24"/>
        </w:rPr>
        <w:t>的违约金。</w:t>
      </w:r>
    </w:p>
    <w:p>
      <w:pPr>
        <w:spacing w:line="440" w:lineRule="exact"/>
        <w:ind w:firstLine="480" w:firstLineChars="200"/>
        <w:rPr>
          <w:rFonts w:hint="eastAsia" w:ascii="宋体" w:hAnsi="宋体" w:cs="宋体"/>
          <w:sz w:val="24"/>
        </w:rPr>
      </w:pPr>
      <w:r>
        <w:rPr>
          <w:rFonts w:hint="eastAsia" w:ascii="宋体" w:hAnsi="宋体" w:cs="宋体"/>
          <w:sz w:val="24"/>
        </w:rPr>
        <w:t>2、乙方提交的报告不能通过甲方及行政主管部门审核批准的，经修正一次后仍不能通过审核批准的，甲方有权单方解除本合同，且不支付任何费用。</w:t>
      </w:r>
    </w:p>
    <w:p>
      <w:pPr>
        <w:spacing w:line="440" w:lineRule="exact"/>
        <w:ind w:firstLine="480" w:firstLineChars="200"/>
        <w:rPr>
          <w:rFonts w:hint="eastAsia" w:ascii="宋体" w:hAnsi="宋体" w:cs="宋体"/>
          <w:sz w:val="24"/>
        </w:rPr>
      </w:pPr>
      <w:r>
        <w:rPr>
          <w:rFonts w:hint="eastAsia" w:ascii="宋体" w:hAnsi="宋体" w:cs="宋体"/>
          <w:sz w:val="24"/>
        </w:rPr>
        <w:t>3、乙方应如实客观开展本项目的评估工作，如因报告内容的不真实、不客观而影响甲方项目的进展及后续工作的，乙方应承担合同总价</w:t>
      </w:r>
      <w:r>
        <w:rPr>
          <w:rFonts w:ascii="宋体" w:hAnsi="宋体" w:cs="宋体"/>
          <w:sz w:val="24"/>
        </w:rPr>
        <w:t>30%的</w:t>
      </w:r>
      <w:r>
        <w:rPr>
          <w:rFonts w:hint="eastAsia" w:ascii="宋体" w:hAnsi="宋体" w:cs="宋体"/>
          <w:sz w:val="24"/>
        </w:rPr>
        <w:t>违约金；给甲方造成损失的，乙方还应承担相应的损失。</w:t>
      </w:r>
    </w:p>
    <w:p>
      <w:pPr>
        <w:autoSpaceDE w:val="0"/>
        <w:autoSpaceDN w:val="0"/>
        <w:snapToGrid w:val="0"/>
        <w:spacing w:after="120" w:line="276" w:lineRule="auto"/>
        <w:ind w:firstLine="480" w:firstLineChars="200"/>
        <w:rPr>
          <w:rFonts w:hint="eastAsia" w:ascii="宋体" w:hAnsi="宋体" w:cs="宋体"/>
          <w:sz w:val="24"/>
        </w:rPr>
      </w:pPr>
      <w:r>
        <w:rPr>
          <w:rFonts w:hint="eastAsia" w:ascii="宋体" w:hAnsi="宋体" w:cs="宋体"/>
          <w:sz w:val="24"/>
        </w:rPr>
        <w:t>4、乙方擅自转让全部或者部分评价业务的，应向甲方支付本合同总价30%违约金，且甲方有权选择是否解除本合同。</w:t>
      </w:r>
    </w:p>
    <w:p>
      <w:pPr>
        <w:spacing w:line="440" w:lineRule="exact"/>
        <w:ind w:firstLine="482" w:firstLineChars="200"/>
        <w:rPr>
          <w:rFonts w:hint="eastAsia" w:ascii="宋体" w:hAnsi="宋体" w:cs="宋体"/>
          <w:b/>
          <w:sz w:val="24"/>
        </w:rPr>
      </w:pPr>
      <w:r>
        <w:rPr>
          <w:rFonts w:hint="eastAsia" w:ascii="宋体" w:hAnsi="宋体" w:cs="宋体"/>
          <w:b/>
          <w:sz w:val="24"/>
        </w:rPr>
        <w:t>十、技术协作和技术指导的内容</w:t>
      </w:r>
    </w:p>
    <w:p>
      <w:pPr>
        <w:spacing w:line="440" w:lineRule="exact"/>
        <w:rPr>
          <w:rFonts w:hint="eastAsia" w:ascii="宋体" w:hAnsi="宋体" w:cs="宋体"/>
          <w:sz w:val="24"/>
        </w:rPr>
      </w:pPr>
      <w:r>
        <w:rPr>
          <w:rFonts w:hint="eastAsia" w:ascii="宋体" w:hAnsi="宋体" w:cs="宋体"/>
          <w:sz w:val="24"/>
        </w:rPr>
        <w:t xml:space="preserve">    1、甲方牵头组织本项目工作的开展，负责协调收集项目所需的资料，并保证所提供资料的真实性，提供必要的工作条件。</w:t>
      </w:r>
    </w:p>
    <w:p>
      <w:pPr>
        <w:spacing w:line="440" w:lineRule="exact"/>
        <w:ind w:firstLine="480" w:firstLineChars="200"/>
        <w:rPr>
          <w:rFonts w:hint="eastAsia" w:ascii="宋体" w:hAnsi="宋体" w:cs="宋体"/>
          <w:sz w:val="24"/>
        </w:rPr>
      </w:pPr>
      <w:r>
        <w:rPr>
          <w:rFonts w:hint="eastAsia" w:ascii="宋体" w:hAnsi="宋体" w:cs="宋体"/>
          <w:sz w:val="24"/>
        </w:rPr>
        <w:t>2、乙方具体承担项目资料的收集、整理、调研和分析，编制报告，组织完成并提交最终成果。</w:t>
      </w:r>
    </w:p>
    <w:p>
      <w:pPr>
        <w:spacing w:line="500" w:lineRule="exact"/>
        <w:ind w:firstLine="482" w:firstLineChars="200"/>
        <w:rPr>
          <w:rFonts w:hint="eastAsia" w:ascii="宋体" w:hAnsi="宋体" w:cs="宋体"/>
          <w:b/>
          <w:bCs/>
          <w:kern w:val="0"/>
          <w:sz w:val="24"/>
        </w:rPr>
      </w:pPr>
      <w:r>
        <w:rPr>
          <w:rFonts w:hint="eastAsia" w:ascii="宋体" w:hAnsi="宋体" w:cs="宋体"/>
          <w:b/>
          <w:bCs/>
          <w:kern w:val="0"/>
          <w:sz w:val="24"/>
        </w:rPr>
        <w:t>十一、项目负责人</w:t>
      </w:r>
    </w:p>
    <w:p>
      <w:pPr>
        <w:spacing w:line="500" w:lineRule="exact"/>
        <w:ind w:firstLine="480" w:firstLineChars="200"/>
        <w:rPr>
          <w:rFonts w:hint="eastAsia" w:ascii="宋体" w:hAnsi="宋体" w:cs="宋体"/>
          <w:kern w:val="0"/>
          <w:sz w:val="24"/>
        </w:rPr>
      </w:pPr>
      <w:r>
        <w:rPr>
          <w:rFonts w:hint="eastAsia" w:ascii="宋体" w:hAnsi="宋体" w:cs="宋体"/>
          <w:kern w:val="0"/>
          <w:sz w:val="24"/>
        </w:rPr>
        <w:t>甲方项目负责人：</w:t>
      </w:r>
      <w:r>
        <w:rPr>
          <w:rFonts w:hint="eastAsia" w:ascii="宋体" w:hAnsi="宋体" w:cs="宋体"/>
          <w:spacing w:val="-6"/>
          <w:sz w:val="24"/>
          <w:u w:val="single"/>
        </w:rPr>
        <w:t xml:space="preserve">              </w:t>
      </w:r>
      <w:r>
        <w:rPr>
          <w:rFonts w:hint="eastAsia" w:ascii="宋体" w:hAnsi="宋体" w:cs="宋体"/>
          <w:spacing w:val="-6"/>
          <w:sz w:val="24"/>
        </w:rPr>
        <w:t>，电话</w:t>
      </w:r>
      <w:r>
        <w:rPr>
          <w:rFonts w:hint="eastAsia" w:ascii="宋体" w:hAnsi="宋体" w:cs="宋体"/>
          <w:kern w:val="0"/>
          <w:sz w:val="24"/>
        </w:rPr>
        <w:t>：</w:t>
      </w:r>
      <w:r>
        <w:rPr>
          <w:rFonts w:hint="eastAsia" w:ascii="宋体" w:hAnsi="宋体" w:cs="宋体"/>
          <w:spacing w:val="-6"/>
          <w:sz w:val="24"/>
          <w:u w:val="single"/>
        </w:rPr>
        <w:t xml:space="preserve">                </w:t>
      </w:r>
      <w:r>
        <w:rPr>
          <w:rFonts w:hint="eastAsia" w:ascii="宋体" w:hAnsi="宋体" w:cs="宋体"/>
          <w:spacing w:val="-6"/>
          <w:sz w:val="24"/>
        </w:rPr>
        <w:t>。</w:t>
      </w:r>
    </w:p>
    <w:p>
      <w:pPr>
        <w:spacing w:line="500" w:lineRule="exact"/>
        <w:ind w:firstLine="480" w:firstLineChars="200"/>
        <w:rPr>
          <w:rFonts w:hint="eastAsia" w:ascii="宋体" w:hAnsi="宋体" w:cs="宋体"/>
          <w:kern w:val="0"/>
          <w:sz w:val="24"/>
        </w:rPr>
      </w:pPr>
      <w:r>
        <w:rPr>
          <w:rFonts w:hint="eastAsia" w:ascii="宋体" w:hAnsi="宋体" w:cs="宋体"/>
          <w:kern w:val="0"/>
          <w:sz w:val="24"/>
        </w:rPr>
        <w:t>乙方项目负责人：</w:t>
      </w:r>
      <w:r>
        <w:rPr>
          <w:rFonts w:hint="eastAsia" w:ascii="宋体" w:hAnsi="宋体" w:cs="宋体"/>
          <w:spacing w:val="-6"/>
          <w:sz w:val="24"/>
          <w:u w:val="single"/>
        </w:rPr>
        <w:t xml:space="preserve">              </w:t>
      </w:r>
      <w:r>
        <w:rPr>
          <w:rFonts w:hint="eastAsia" w:ascii="宋体" w:hAnsi="宋体" w:cs="宋体"/>
          <w:spacing w:val="-6"/>
          <w:sz w:val="24"/>
        </w:rPr>
        <w:t>，电话</w:t>
      </w:r>
      <w:r>
        <w:rPr>
          <w:rFonts w:hint="eastAsia" w:ascii="宋体" w:hAnsi="宋体" w:cs="宋体"/>
          <w:kern w:val="0"/>
          <w:sz w:val="24"/>
        </w:rPr>
        <w:t>：</w:t>
      </w:r>
      <w:r>
        <w:rPr>
          <w:rFonts w:hint="eastAsia" w:ascii="宋体" w:hAnsi="宋体" w:cs="宋体"/>
          <w:kern w:val="0"/>
          <w:sz w:val="24"/>
          <w:u w:val="single"/>
        </w:rPr>
        <w:t xml:space="preserve">              </w:t>
      </w:r>
      <w:r>
        <w:rPr>
          <w:rFonts w:hint="eastAsia" w:ascii="宋体" w:hAnsi="宋体" w:cs="宋体"/>
          <w:spacing w:val="-6"/>
          <w:sz w:val="24"/>
          <w:u w:val="single"/>
        </w:rPr>
        <w:t xml:space="preserve"> </w:t>
      </w:r>
      <w:r>
        <w:rPr>
          <w:rFonts w:hint="eastAsia" w:ascii="宋体" w:hAnsi="宋体" w:cs="宋体"/>
          <w:spacing w:val="-6"/>
          <w:sz w:val="24"/>
        </w:rPr>
        <w:t>。</w:t>
      </w:r>
    </w:p>
    <w:p>
      <w:pPr>
        <w:tabs>
          <w:tab w:val="left" w:pos="1820"/>
        </w:tabs>
        <w:spacing w:line="440" w:lineRule="exact"/>
        <w:ind w:firstLine="482" w:firstLineChars="200"/>
        <w:rPr>
          <w:rFonts w:hint="eastAsia" w:ascii="宋体" w:hAnsi="宋体" w:cs="宋体"/>
          <w:b/>
          <w:sz w:val="24"/>
        </w:rPr>
      </w:pPr>
      <w:r>
        <w:rPr>
          <w:rFonts w:hint="eastAsia" w:ascii="宋体" w:hAnsi="宋体" w:cs="宋体"/>
          <w:b/>
          <w:sz w:val="24"/>
        </w:rPr>
        <w:t>十二、争议解决方式</w:t>
      </w:r>
    </w:p>
    <w:p>
      <w:pPr>
        <w:tabs>
          <w:tab w:val="left" w:pos="1820"/>
        </w:tabs>
        <w:spacing w:line="440" w:lineRule="exact"/>
        <w:ind w:firstLine="480" w:firstLineChars="200"/>
        <w:rPr>
          <w:rFonts w:hint="eastAsia" w:ascii="宋体" w:hAnsi="宋体" w:cs="宋体"/>
          <w:sz w:val="24"/>
        </w:rPr>
      </w:pPr>
      <w:r>
        <w:rPr>
          <w:rFonts w:hint="eastAsia" w:ascii="宋体" w:hAnsi="宋体" w:cs="宋体"/>
          <w:sz w:val="24"/>
        </w:rPr>
        <w:t>本合同在履行过程中，如发生争议，双方应通过友好协商解决；协商不成时，任何一方均有权向委托方所在地人民法院提起诉讼。</w:t>
      </w:r>
    </w:p>
    <w:p>
      <w:pPr>
        <w:spacing w:line="440" w:lineRule="exact"/>
        <w:ind w:firstLine="482" w:firstLineChars="200"/>
        <w:rPr>
          <w:rFonts w:hint="eastAsia" w:ascii="宋体" w:hAnsi="宋体" w:cs="宋体"/>
          <w:b/>
          <w:sz w:val="24"/>
        </w:rPr>
      </w:pPr>
      <w:r>
        <w:rPr>
          <w:rFonts w:hint="eastAsia" w:ascii="宋体" w:hAnsi="宋体" w:cs="宋体"/>
          <w:b/>
          <w:sz w:val="24"/>
        </w:rPr>
        <w:t xml:space="preserve">十三、其他  </w:t>
      </w:r>
    </w:p>
    <w:p>
      <w:pPr>
        <w:spacing w:line="360" w:lineRule="auto"/>
        <w:ind w:firstLine="480" w:firstLineChars="200"/>
        <w:rPr>
          <w:rFonts w:hint="eastAsia" w:ascii="宋体" w:hAnsi="宋体"/>
          <w:color w:val="000000"/>
          <w:sz w:val="24"/>
        </w:rPr>
      </w:pPr>
      <w:r>
        <w:rPr>
          <w:rFonts w:hint="eastAsia" w:ascii="宋体" w:hAnsi="宋体"/>
          <w:color w:val="000000"/>
          <w:sz w:val="24"/>
        </w:rPr>
        <w:t>（一）本合同一式</w:t>
      </w:r>
      <w:r>
        <w:rPr>
          <w:rFonts w:hint="eastAsia" w:ascii="宋体" w:hAnsi="宋体"/>
          <w:color w:val="000000"/>
          <w:sz w:val="24"/>
          <w:u w:val="single"/>
        </w:rPr>
        <w:t xml:space="preserve">  陆 </w:t>
      </w:r>
      <w:r>
        <w:rPr>
          <w:rFonts w:hint="eastAsia" w:ascii="宋体" w:hAnsi="宋体"/>
          <w:color w:val="000000"/>
          <w:sz w:val="24"/>
        </w:rPr>
        <w:t>份，具有同等法律效力，委托方执</w:t>
      </w:r>
      <w:r>
        <w:rPr>
          <w:rFonts w:hint="eastAsia" w:ascii="宋体" w:hAnsi="宋体"/>
          <w:color w:val="000000"/>
          <w:sz w:val="24"/>
          <w:u w:val="single"/>
        </w:rPr>
        <w:t>叁</w:t>
      </w:r>
      <w:r>
        <w:rPr>
          <w:rFonts w:hint="eastAsia" w:ascii="宋体" w:hAnsi="宋体"/>
          <w:color w:val="000000"/>
          <w:sz w:val="24"/>
        </w:rPr>
        <w:t>份，受托方执</w:t>
      </w:r>
      <w:r>
        <w:rPr>
          <w:rFonts w:hint="eastAsia" w:ascii="宋体" w:hAnsi="宋体"/>
          <w:color w:val="000000"/>
          <w:sz w:val="24"/>
          <w:u w:val="single"/>
        </w:rPr>
        <w:t xml:space="preserve"> 叁 </w:t>
      </w:r>
      <w:r>
        <w:rPr>
          <w:rFonts w:hint="eastAsia" w:ascii="宋体" w:hAnsi="宋体"/>
          <w:color w:val="000000"/>
          <w:sz w:val="24"/>
        </w:rPr>
        <w:t>份。</w:t>
      </w:r>
    </w:p>
    <w:p>
      <w:pPr>
        <w:spacing w:line="360" w:lineRule="auto"/>
        <w:ind w:firstLine="480" w:firstLineChars="200"/>
        <w:rPr>
          <w:rFonts w:hint="eastAsia" w:ascii="宋体" w:hAnsi="宋体"/>
          <w:color w:val="000000"/>
          <w:sz w:val="24"/>
        </w:rPr>
      </w:pPr>
      <w:r>
        <w:rPr>
          <w:rFonts w:hint="eastAsia" w:ascii="宋体" w:hAnsi="宋体"/>
          <w:color w:val="000000"/>
          <w:sz w:val="24"/>
        </w:rPr>
        <w:t>（二）本合同自双方法人代表或其授权代表签字、盖章之日起生效，自双方履行完合同约定的义务后自动终止。</w:t>
      </w:r>
    </w:p>
    <w:p>
      <w:pPr>
        <w:spacing w:line="360" w:lineRule="auto"/>
        <w:ind w:firstLine="480" w:firstLineChars="200"/>
        <w:rPr>
          <w:rFonts w:hint="eastAsia" w:ascii="宋体" w:hAnsi="宋体"/>
          <w:color w:val="000000"/>
          <w:sz w:val="24"/>
        </w:rPr>
      </w:pPr>
      <w:r>
        <w:rPr>
          <w:rFonts w:hint="eastAsia" w:ascii="宋体" w:hAnsi="宋体"/>
          <w:color w:val="000000"/>
          <w:sz w:val="24"/>
        </w:rPr>
        <w:t>（三）本合同未尽事宜，由委托方和受托方双方协商并签订补充协议，与本合同具有同等法律效力。</w:t>
      </w:r>
    </w:p>
    <w:p>
      <w:pPr>
        <w:spacing w:line="360" w:lineRule="auto"/>
        <w:ind w:firstLine="480" w:firstLineChars="200"/>
        <w:rPr>
          <w:rFonts w:hint="eastAsia" w:ascii="宋体" w:hAnsi="宋体"/>
          <w:color w:val="000000"/>
          <w:sz w:val="24"/>
        </w:rPr>
      </w:pPr>
      <w:r>
        <w:rPr>
          <w:rFonts w:hint="eastAsia" w:ascii="宋体" w:hAnsi="宋体"/>
          <w:color w:val="000000"/>
          <w:sz w:val="24"/>
        </w:rPr>
        <w:t>（四）合同附件是本合同不可分割的一部分，与合同具有同等法律效力。合同附件与合同正文冲突时，以合同正文条款为准。</w:t>
      </w:r>
    </w:p>
    <w:p>
      <w:pPr>
        <w:tabs>
          <w:tab w:val="left" w:pos="1820"/>
        </w:tabs>
        <w:spacing w:line="440" w:lineRule="exact"/>
        <w:ind w:firstLine="480" w:firstLineChars="200"/>
        <w:rPr>
          <w:rFonts w:hint="eastAsia" w:ascii="宋体" w:hAnsi="宋体" w:cs="宋体"/>
          <w:sz w:val="24"/>
        </w:rPr>
      </w:pPr>
      <w:r>
        <w:rPr>
          <w:rFonts w:hint="eastAsia" w:ascii="宋体" w:hAnsi="宋体"/>
          <w:color w:val="000000"/>
          <w:sz w:val="24"/>
        </w:rPr>
        <w:t>本合同附件：本项目的比选文件、中标人的投标文件。</w:t>
      </w:r>
    </w:p>
    <w:p>
      <w:pPr>
        <w:spacing w:line="480" w:lineRule="auto"/>
        <w:ind w:firstLine="480" w:firstLineChars="200"/>
        <w:rPr>
          <w:rFonts w:hint="eastAsia" w:ascii="宋体" w:hAnsi="宋体" w:cs="宋体"/>
          <w:sz w:val="24"/>
          <w:szCs w:val="20"/>
        </w:rPr>
      </w:pPr>
      <w:r>
        <w:rPr>
          <w:rFonts w:hint="eastAsia" w:ascii="宋体" w:hAnsi="宋体" w:cs="宋体"/>
          <w:sz w:val="24"/>
          <w:szCs w:val="20"/>
        </w:rPr>
        <w:t xml:space="preserve">委托人（盖章）：                  受托人（盖章）：  </w:t>
      </w:r>
    </w:p>
    <w:p>
      <w:pPr>
        <w:tabs>
          <w:tab w:val="center" w:pos="4125"/>
        </w:tabs>
        <w:spacing w:line="480" w:lineRule="auto"/>
        <w:ind w:firstLine="480" w:firstLineChars="200"/>
        <w:rPr>
          <w:rFonts w:hint="eastAsia" w:ascii="宋体" w:hAnsi="宋体" w:cs="宋体"/>
          <w:sz w:val="24"/>
          <w:szCs w:val="20"/>
        </w:rPr>
      </w:pPr>
      <w:r>
        <w:rPr>
          <w:rFonts w:hint="eastAsia" w:ascii="宋体" w:hAnsi="宋体" w:cs="宋体"/>
          <w:sz w:val="24"/>
          <w:szCs w:val="20"/>
        </w:rPr>
        <w:t>法定代表人：</w:t>
      </w:r>
      <w:r>
        <w:rPr>
          <w:rFonts w:hint="eastAsia" w:ascii="宋体" w:hAnsi="宋体" w:cs="宋体"/>
          <w:sz w:val="24"/>
          <w:szCs w:val="20"/>
        </w:rPr>
        <w:tab/>
      </w:r>
      <w:r>
        <w:rPr>
          <w:rFonts w:hint="eastAsia" w:ascii="宋体" w:hAnsi="宋体" w:cs="宋体"/>
          <w:sz w:val="24"/>
          <w:szCs w:val="20"/>
        </w:rPr>
        <w:t xml:space="preserve">                   法定代表人：</w:t>
      </w:r>
    </w:p>
    <w:p>
      <w:pPr>
        <w:spacing w:line="480" w:lineRule="auto"/>
        <w:ind w:firstLine="480" w:firstLineChars="200"/>
        <w:rPr>
          <w:rFonts w:hint="eastAsia" w:ascii="宋体" w:hAnsi="宋体" w:cs="宋体"/>
          <w:sz w:val="24"/>
          <w:szCs w:val="20"/>
        </w:rPr>
      </w:pPr>
      <w:r>
        <w:rPr>
          <w:rFonts w:hint="eastAsia" w:ascii="宋体" w:hAnsi="宋体" w:cs="宋体"/>
          <w:sz w:val="24"/>
          <w:szCs w:val="20"/>
        </w:rPr>
        <w:t xml:space="preserve">委托代理人：                      委托代理人：          </w:t>
      </w:r>
    </w:p>
    <w:p>
      <w:pPr>
        <w:spacing w:line="480" w:lineRule="auto"/>
        <w:ind w:firstLine="480" w:firstLineChars="200"/>
        <w:rPr>
          <w:rFonts w:hint="eastAsia" w:ascii="宋体" w:hAnsi="宋体" w:cs="宋体"/>
          <w:sz w:val="24"/>
          <w:szCs w:val="20"/>
        </w:rPr>
      </w:pPr>
      <w:r>
        <w:rPr>
          <w:rFonts w:hint="eastAsia" w:ascii="宋体" w:hAnsi="宋体" w:cs="宋体"/>
          <w:sz w:val="24"/>
          <w:szCs w:val="20"/>
        </w:rPr>
        <w:t>联系电话：                        联系电话：</w:t>
      </w:r>
    </w:p>
    <w:p>
      <w:pPr>
        <w:spacing w:line="480" w:lineRule="auto"/>
        <w:ind w:firstLine="480" w:firstLineChars="200"/>
        <w:rPr>
          <w:rFonts w:hint="eastAsia" w:ascii="宋体" w:hAnsi="宋体" w:cs="宋体"/>
          <w:sz w:val="24"/>
          <w:szCs w:val="20"/>
        </w:rPr>
      </w:pPr>
      <w:r>
        <w:rPr>
          <w:rFonts w:hint="eastAsia" w:ascii="宋体" w:hAnsi="宋体" w:cs="宋体"/>
          <w:sz w:val="24"/>
          <w:szCs w:val="20"/>
        </w:rPr>
        <w:t>开户银行：                        开户银行：</w:t>
      </w:r>
    </w:p>
    <w:p>
      <w:pPr>
        <w:spacing w:line="480" w:lineRule="auto"/>
        <w:ind w:firstLine="480" w:firstLineChars="200"/>
        <w:rPr>
          <w:rFonts w:hint="eastAsia" w:ascii="宋体" w:hAnsi="宋体" w:cs="宋体"/>
          <w:sz w:val="24"/>
          <w:szCs w:val="20"/>
        </w:rPr>
      </w:pPr>
      <w:r>
        <w:rPr>
          <w:rFonts w:hint="eastAsia" w:ascii="宋体" w:hAnsi="宋体" w:cs="宋体"/>
          <w:sz w:val="24"/>
          <w:szCs w:val="20"/>
        </w:rPr>
        <w:t xml:space="preserve">帐号：                            帐号： </w:t>
      </w:r>
    </w:p>
    <w:p>
      <w:pPr>
        <w:spacing w:line="480" w:lineRule="auto"/>
        <w:ind w:firstLine="480" w:firstLineChars="200"/>
        <w:rPr>
          <w:rFonts w:hint="eastAsia" w:ascii="宋体" w:hAnsi="宋体" w:cs="宋体"/>
          <w:sz w:val="24"/>
          <w:szCs w:val="20"/>
        </w:rPr>
      </w:pPr>
      <w:r>
        <w:rPr>
          <w:rFonts w:hint="eastAsia" w:ascii="宋体" w:hAnsi="宋体" w:cs="宋体"/>
          <w:sz w:val="24"/>
          <w:szCs w:val="20"/>
        </w:rPr>
        <w:t>签订日期：     年   月   日</w:t>
      </w:r>
    </w:p>
    <w:p>
      <w:bookmarkStart w:id="0" w:name="_GoBack"/>
      <w:bookmarkEnd w:id="0"/>
    </w:p>
    <w:sectPr>
      <w:footerReference r:id="rId3" w:type="default"/>
      <w:pgSz w:w="11906" w:h="16838"/>
      <w:pgMar w:top="1440" w:right="1558" w:bottom="1440" w:left="1800"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3C0041" w:csb1="A00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6"/>
      </w:rPr>
    </w:pPr>
    <w:r>
      <w:fldChar w:fldCharType="begin"/>
    </w:r>
    <w:r>
      <w:rPr>
        <w:rStyle w:val="6"/>
      </w:rPr>
      <w:instrText xml:space="preserve">PAGE  </w:instrText>
    </w:r>
    <w:r>
      <w:fldChar w:fldCharType="separate"/>
    </w:r>
    <w:r>
      <w:rPr>
        <w:rStyle w:val="6"/>
      </w:rPr>
      <w:t>13</w:t>
    </w:r>
    <w:r>
      <w:fldChar w:fldCharType="end"/>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E67572"/>
    <w:multiLevelType w:val="singleLevel"/>
    <w:tmpl w:val="EFE67572"/>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RhMzRiNWUxNDgwYzhhNGMxYjAxMDk1YTA5Mzk1ZjAifQ=="/>
  </w:docVars>
  <w:rsids>
    <w:rsidRoot w:val="7ECF6ED3"/>
    <w:rsid w:val="7ECF6E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adjustRightInd w:val="0"/>
      <w:spacing w:line="360" w:lineRule="atLeast"/>
      <w:ind w:firstLine="482"/>
      <w:textAlignment w:val="baseline"/>
    </w:pPr>
    <w:rPr>
      <w:kern w:val="0"/>
      <w:sz w:val="24"/>
    </w:rPr>
  </w:style>
  <w:style w:type="paragraph" w:styleId="3">
    <w:name w:val="footer"/>
    <w:basedOn w:val="1"/>
    <w:qFormat/>
    <w:uiPriority w:val="0"/>
    <w:pPr>
      <w:tabs>
        <w:tab w:val="center" w:pos="4153"/>
        <w:tab w:val="right" w:pos="8306"/>
      </w:tabs>
      <w:snapToGrid w:val="0"/>
      <w:jc w:val="left"/>
    </w:pPr>
    <w:rPr>
      <w:sz w:val="18"/>
      <w:szCs w:val="18"/>
    </w:rPr>
  </w:style>
  <w:style w:type="character" w:styleId="6">
    <w:name w:val="page number"/>
    <w:basedOn w:val="5"/>
    <w:qFormat/>
    <w:uiPriority w:val="0"/>
  </w:style>
  <w:style w:type="character" w:customStyle="1" w:styleId="7">
    <w:name w:val="Variable"/>
    <w:uiPriority w:val="0"/>
    <w:rPr>
      <w:i/>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2023-04-25T15:20:00Z</dcterms:created>
  <dc:creator>腊肠</dc:creator>
  <cp:lastModifiedBy>腊肠</cp:lastModifiedBy>
  <dcterms:modified xsi:type="dcterms:W3CDTF">2023-04-25T15:21:00Z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42E83B2D903A45A493F368C628A5E18C_11</vt:lpwstr>
  </property>
</Properties>
</file>